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442290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DE538FC" w:rsidR="002669E1" w:rsidRDefault="00442290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lang w:val="lv-LV"/>
        </w:rPr>
        <w:t>12/</w:t>
      </w:r>
      <w:r w:rsidR="00614F29">
        <w:rPr>
          <w:b/>
          <w:noProof/>
          <w:lang w:val="lv-LV"/>
        </w:rPr>
        <w:t>2021</w:t>
      </w:r>
    </w:p>
    <w:p w14:paraId="1477B24E" w14:textId="553FFBAF" w:rsidR="009F6250" w:rsidRPr="002669E1" w:rsidRDefault="00442290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14.12.2021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442290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442290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7E218CF" w14:textId="021C4586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  <w:lang w:val="de-DE"/>
        </w:rPr>
      </w:pPr>
      <w:r w:rsidRPr="00442290">
        <w:rPr>
          <w:noProof/>
          <w:color w:val="000000" w:themeColor="text1"/>
          <w:lang w:val="de-DE"/>
        </w:rPr>
        <w:t>Baložu komunālās saimniecības budžets 2022</w:t>
      </w:r>
      <w:r w:rsidRPr="00442290">
        <w:rPr>
          <w:color w:val="000000" w:themeColor="text1"/>
          <w:lang w:val="de-DE"/>
        </w:rPr>
        <w:t xml:space="preserve">; </w:t>
      </w:r>
    </w:p>
    <w:p w14:paraId="44042D65" w14:textId="4233F6CC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  <w:lang w:val="de-DE"/>
        </w:rPr>
      </w:pPr>
      <w:r w:rsidRPr="00442290">
        <w:rPr>
          <w:noProof/>
          <w:color w:val="000000" w:themeColor="text1"/>
          <w:lang w:val="de-DE"/>
        </w:rPr>
        <w:t>Budžeta projekts, SIA Būks</w:t>
      </w:r>
      <w:r w:rsidRPr="00442290">
        <w:rPr>
          <w:color w:val="000000" w:themeColor="text1"/>
          <w:lang w:val="de-DE"/>
        </w:rPr>
        <w:t xml:space="preserve">; </w:t>
      </w:r>
    </w:p>
    <w:p w14:paraId="2D02DF42" w14:textId="0FC73666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  <w:lang w:val="de-DE"/>
        </w:rPr>
      </w:pPr>
      <w:r w:rsidRPr="00442290">
        <w:rPr>
          <w:noProof/>
          <w:color w:val="000000" w:themeColor="text1"/>
          <w:lang w:val="de-DE"/>
        </w:rPr>
        <w:t>Par stratēģisko un finanšu mērķu noteikšanu Ķekavas novada pašvaldības kapitālsabiedrībām SIA “Baložu komunālā saimniecība”, SIA "BŪKS", SIA „Ķekavas nami” un SIA „Ķekavas sadzīves servisa centrs”</w:t>
      </w:r>
      <w:r w:rsidRPr="00442290">
        <w:rPr>
          <w:color w:val="000000" w:themeColor="text1"/>
          <w:lang w:val="de-DE"/>
        </w:rPr>
        <w:t xml:space="preserve">; </w:t>
      </w:r>
    </w:p>
    <w:p w14:paraId="27A077C6" w14:textId="77777777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  <w:lang w:val="de-DE"/>
        </w:rPr>
      </w:pPr>
      <w:r w:rsidRPr="00442290">
        <w:rPr>
          <w:noProof/>
          <w:color w:val="000000" w:themeColor="text1"/>
          <w:lang w:val="de-DE"/>
        </w:rPr>
        <w:t>5</w:t>
      </w:r>
      <w:r w:rsidRPr="00442290">
        <w:rPr>
          <w:color w:val="000000" w:themeColor="text1"/>
          <w:lang w:val="de-DE"/>
        </w:rPr>
        <w:t>.</w:t>
      </w:r>
      <w:r w:rsidR="00271B36" w:rsidRPr="00442290">
        <w:rPr>
          <w:color w:val="000000" w:themeColor="text1"/>
          <w:lang w:val="de-DE"/>
        </w:rPr>
        <w:t xml:space="preserve"> </w:t>
      </w:r>
      <w:r w:rsidRPr="00442290">
        <w:rPr>
          <w:noProof/>
          <w:color w:val="000000" w:themeColor="text1"/>
          <w:lang w:val="de-DE"/>
        </w:rPr>
        <w:t>Par grozījumu Ķekavas novada domes 2021. gada 21.maija lēmumā Nr. 11  “Par esošās atkritumu apsaimniekošanas darbības papildināšanu   “Gurnicās”, Ķekavas pagastā, Ķekavas novadā”</w:t>
      </w:r>
      <w:r w:rsidRPr="00442290">
        <w:rPr>
          <w:color w:val="000000" w:themeColor="text1"/>
          <w:lang w:val="de-DE"/>
        </w:rPr>
        <w:t xml:space="preserve">; </w:t>
      </w:r>
    </w:p>
    <w:p w14:paraId="25BD680D" w14:textId="6E1A59B9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  <w:lang w:val="de-DE"/>
        </w:rPr>
      </w:pPr>
      <w:r w:rsidRPr="00442290">
        <w:rPr>
          <w:noProof/>
          <w:color w:val="000000" w:themeColor="text1"/>
          <w:lang w:val="de-DE"/>
        </w:rPr>
        <w:t>Par Ķekavas novada pašvaldības 2021.gada 6.oktobra saistošo noteikumu Nr. 30/2021 “Sadzīves atkritumu apsaimniekošanas noteikumi” precizēšanu</w:t>
      </w:r>
      <w:r w:rsidRPr="00442290">
        <w:rPr>
          <w:color w:val="000000" w:themeColor="text1"/>
          <w:lang w:val="de-DE"/>
        </w:rPr>
        <w:t xml:space="preserve">; </w:t>
      </w:r>
    </w:p>
    <w:p w14:paraId="31042D17" w14:textId="1A4EC38A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2011.gada 14.novembra zemes nomas līguma Nr.78-04-12/739 termiņa pagarināšanu</w:t>
      </w:r>
      <w:r w:rsidRPr="00442290">
        <w:rPr>
          <w:color w:val="000000" w:themeColor="text1"/>
        </w:rPr>
        <w:t xml:space="preserve">; </w:t>
      </w:r>
    </w:p>
    <w:p w14:paraId="7D4FDD49" w14:textId="667792C9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zemes piešķiršanu nomā (U.K) uz daļu no pašvaldības nekustamā īpašuma Daugavas ielā 15A, Baldonē, kadastra numurs 8005 001 1561</w:t>
      </w:r>
      <w:r w:rsidRPr="00442290">
        <w:rPr>
          <w:color w:val="000000" w:themeColor="text1"/>
        </w:rPr>
        <w:t xml:space="preserve">; </w:t>
      </w:r>
    </w:p>
    <w:p w14:paraId="3B2A990B" w14:textId="0B6A92D8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pārjaunojuma līguma termiņa pagarinājumu</w:t>
      </w:r>
      <w:r w:rsidRPr="00442290">
        <w:rPr>
          <w:color w:val="000000" w:themeColor="text1"/>
        </w:rPr>
        <w:t xml:space="preserve">; </w:t>
      </w:r>
    </w:p>
    <w:p w14:paraId="24C366A4" w14:textId="4F3B2868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2012.gada 20.decembra lauku apvidus zemes nomas līguma Nr.21-19/12/93 termiņa pagarināšanu</w:t>
      </w:r>
      <w:r w:rsidRPr="00442290">
        <w:rPr>
          <w:color w:val="000000" w:themeColor="text1"/>
        </w:rPr>
        <w:t xml:space="preserve">; </w:t>
      </w:r>
    </w:p>
    <w:p w14:paraId="3BD6B4FF" w14:textId="10EE82B2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2012.gada 18.oktobra lauku apvidus zemes nomas līguma Nr.21-19/12/74 termiņa pagarināšanu</w:t>
      </w:r>
      <w:r w:rsidRPr="00442290">
        <w:rPr>
          <w:color w:val="000000" w:themeColor="text1"/>
        </w:rPr>
        <w:t xml:space="preserve">; </w:t>
      </w:r>
    </w:p>
    <w:p w14:paraId="5C01B84D" w14:textId="60E149E6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2014.gada 5.februāra lauku apvidus zemes nomas līguma Nr.21-19/14/3 termiņa pagarināšanu</w:t>
      </w:r>
      <w:r w:rsidRPr="00442290">
        <w:rPr>
          <w:color w:val="000000" w:themeColor="text1"/>
        </w:rPr>
        <w:t xml:space="preserve">; </w:t>
      </w:r>
    </w:p>
    <w:p w14:paraId="5D6C9AE7" w14:textId="3F42A6F8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zemes vienības Kalnu iela 15, Baložos, Ķekavas novadā, apbūves tiesības izsoles rezultātu apstiprināšanu un līguma noslēgšanu</w:t>
      </w:r>
      <w:r w:rsidRPr="00442290">
        <w:rPr>
          <w:color w:val="000000" w:themeColor="text1"/>
        </w:rPr>
        <w:t xml:space="preserve">; </w:t>
      </w:r>
    </w:p>
    <w:p w14:paraId="7872E1D5" w14:textId="7ED02E08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2010.gada 17.decembra nedzīvojamo telpu nomas līguma Nr.21-18/11/1 termiņa pagarināšanu</w:t>
      </w:r>
      <w:r w:rsidRPr="00442290">
        <w:rPr>
          <w:color w:val="000000" w:themeColor="text1"/>
        </w:rPr>
        <w:t xml:space="preserve">; </w:t>
      </w:r>
    </w:p>
    <w:p w14:paraId="62CF1A1A" w14:textId="42E44EA4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Par nekustamā īpašuma Vasaras iela 2, izsoles rezultātu apstiprināšanu</w:t>
      </w:r>
      <w:r w:rsidRPr="00442290">
        <w:rPr>
          <w:color w:val="000000" w:themeColor="text1"/>
        </w:rPr>
        <w:t xml:space="preserve">; </w:t>
      </w:r>
    </w:p>
    <w:p w14:paraId="528D330E" w14:textId="2539FA47" w:rsidR="00642639" w:rsidRPr="00442290" w:rsidRDefault="00442290" w:rsidP="00442290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color w:val="000000" w:themeColor="text1"/>
        </w:rPr>
      </w:pPr>
      <w:r w:rsidRPr="00442290">
        <w:rPr>
          <w:noProof/>
          <w:color w:val="000000" w:themeColor="text1"/>
        </w:rPr>
        <w:t>Saistošo noteikumu “Par Ķekavas novada pašvaldībai piederošo dzīvojamo telpu izīrēšanas kārtību”, apstiprināšanu</w:t>
      </w:r>
      <w:r>
        <w:rPr>
          <w:color w:val="000000" w:themeColor="text1"/>
        </w:rPr>
        <w:t>.</w:t>
      </w:r>
      <w:r w:rsidRPr="00442290">
        <w:rPr>
          <w:color w:val="000000" w:themeColor="text1"/>
        </w:rPr>
        <w:t xml:space="preserve"> </w:t>
      </w:r>
    </w:p>
    <w:p w14:paraId="0DEC7B5A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442290">
      <w:pgSz w:w="12240" w:h="15840"/>
      <w:pgMar w:top="1440" w:right="61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40B2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A8A2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E16AC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02867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F4C9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3FA0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01057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9865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B9860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FDEE1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F7481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D004F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7BCFF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94E5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CA04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7F257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C8293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BC818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DC72D9B"/>
    <w:multiLevelType w:val="hybridMultilevel"/>
    <w:tmpl w:val="99D4E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2290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6E3B5F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4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2021-12-10T12:18:00Z</dcterms:created>
  <dcterms:modified xsi:type="dcterms:W3CDTF">2021-12-10T12:18:00Z</dcterms:modified>
</cp:coreProperties>
</file>